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88C76" w14:textId="23CC13A4" w:rsidR="00A61000" w:rsidRDefault="00203A91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2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13</w:t>
      </w:r>
      <w:r w:rsidR="00A61000">
        <w:rPr>
          <w:rFonts w:ascii="Times New Roman" w:hAnsi="Times New Roman"/>
          <w:b/>
          <w:szCs w:val="22"/>
        </w:rPr>
        <w:t>.</w:t>
      </w:r>
      <w:r w:rsidR="00F24DCE">
        <w:rPr>
          <w:rFonts w:ascii="Times New Roman" w:hAnsi="Times New Roman"/>
          <w:b/>
          <w:szCs w:val="22"/>
        </w:rPr>
        <w:t>10</w:t>
      </w:r>
      <w:r w:rsidR="00A61000">
        <w:rPr>
          <w:rFonts w:ascii="Times New Roman" w:hAnsi="Times New Roman"/>
          <w:b/>
          <w:szCs w:val="22"/>
        </w:rPr>
        <w:t>.2020</w:t>
      </w:r>
    </w:p>
    <w:p w14:paraId="57818FA4" w14:textId="6C21E0C1" w:rsidR="00A61000" w:rsidRPr="00A61000" w:rsidRDefault="00A61000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203A91">
        <w:rPr>
          <w:rFonts w:ascii="Times New Roman" w:hAnsi="Times New Roman"/>
          <w:b/>
          <w:szCs w:val="22"/>
        </w:rPr>
        <w:t>Our ref: Green Inter-e-Mobility – CN1 –  S.0 2.1 – SC 039  (08-</w:t>
      </w:r>
      <w:r w:rsidR="00203A91" w:rsidRPr="00203A91">
        <w:rPr>
          <w:rFonts w:ascii="Times New Roman" w:hAnsi="Times New Roman"/>
          <w:b/>
          <w:szCs w:val="22"/>
        </w:rPr>
        <w:t>914</w:t>
      </w:r>
      <w:r w:rsidRPr="00203A91">
        <w:rPr>
          <w:rFonts w:ascii="Times New Roman" w:hAnsi="Times New Roman"/>
          <w:b/>
          <w:szCs w:val="22"/>
        </w:rPr>
        <w:t>/</w:t>
      </w:r>
      <w:r w:rsidR="00203A91" w:rsidRPr="00203A91">
        <w:rPr>
          <w:rFonts w:ascii="Times New Roman" w:hAnsi="Times New Roman"/>
          <w:b/>
          <w:szCs w:val="22"/>
        </w:rPr>
        <w:t>4</w:t>
      </w:r>
      <w:r w:rsidRPr="00203A91">
        <w:rPr>
          <w:rFonts w:ascii="Times New Roman" w:hAnsi="Times New Roman"/>
          <w:b/>
          <w:szCs w:val="22"/>
        </w:rPr>
        <w:t>)</w:t>
      </w:r>
      <w:r w:rsidRPr="00A61000">
        <w:rPr>
          <w:rFonts w:ascii="Times New Roman" w:hAnsi="Times New Roman"/>
          <w:b/>
          <w:szCs w:val="22"/>
        </w:rPr>
        <w:t xml:space="preserve"> </w:t>
      </w:r>
    </w:p>
    <w:p w14:paraId="20705B53" w14:textId="77777777" w:rsidR="00A61000" w:rsidRPr="00A61000" w:rsidRDefault="00A61000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A61000">
        <w:rPr>
          <w:rFonts w:ascii="Times New Roman" w:hAnsi="Times New Roman"/>
          <w:b/>
          <w:szCs w:val="22"/>
        </w:rPr>
        <w:t>INVITATION TO TENDER FOR</w:t>
      </w:r>
    </w:p>
    <w:p w14:paraId="116C4357" w14:textId="77777777" w:rsidR="00A61000" w:rsidRPr="00A61000" w:rsidRDefault="00A61000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 w:rsidRPr="00A61000">
        <w:rPr>
          <w:rFonts w:ascii="Times New Roman" w:hAnsi="Times New Roman"/>
          <w:szCs w:val="22"/>
        </w:rPr>
        <w:t>External expertise and services for:</w:t>
      </w:r>
    </w:p>
    <w:p w14:paraId="254CD8EC" w14:textId="77777777" w:rsidR="001C53DD" w:rsidRPr="001C53DD" w:rsidRDefault="001C53DD" w:rsidP="001C53D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 w:rsidRPr="001C53DD">
        <w:rPr>
          <w:rFonts w:ascii="Times New Roman" w:hAnsi="Times New Roman"/>
          <w:szCs w:val="22"/>
        </w:rPr>
        <w:t xml:space="preserve">Determination of specifications for the electric vehicles, </w:t>
      </w:r>
    </w:p>
    <w:p w14:paraId="102A91FB" w14:textId="77777777" w:rsidR="001C53DD" w:rsidRPr="001C53DD" w:rsidRDefault="001C53DD" w:rsidP="001C53D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 w:rsidRPr="001C53DD">
        <w:rPr>
          <w:rFonts w:ascii="Times New Roman" w:hAnsi="Times New Roman"/>
          <w:szCs w:val="22"/>
        </w:rPr>
        <w:t xml:space="preserve">Studies for the autonomous photovoltaic charging-station </w:t>
      </w:r>
    </w:p>
    <w:p w14:paraId="5F9E67E6" w14:textId="49857BF5" w:rsidR="003A404C" w:rsidRPr="00A61000" w:rsidRDefault="001C53DD" w:rsidP="001C53D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 w:rsidRPr="001C53DD">
        <w:rPr>
          <w:rFonts w:ascii="Times New Roman" w:hAnsi="Times New Roman"/>
          <w:szCs w:val="22"/>
        </w:rPr>
        <w:t>Expertise related to the route schedule (related to the e vehicles, charging station, bus stops etc.)</w:t>
      </w:r>
    </w:p>
    <w:p w14:paraId="5B04DDF6" w14:textId="77777777" w:rsidR="003A5F6C" w:rsidRPr="00A61000" w:rsidRDefault="003A5F6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 w:rsidRPr="00A61000">
        <w:rPr>
          <w:rFonts w:ascii="Times New Roman" w:hAnsi="Times New Roman"/>
          <w:szCs w:val="22"/>
        </w:rPr>
        <w:t>Dear</w:t>
      </w:r>
      <w:r w:rsidR="00A61000">
        <w:rPr>
          <w:rFonts w:ascii="Times New Roman" w:hAnsi="Times New Roman"/>
          <w:szCs w:val="22"/>
        </w:rPr>
        <w:t>s</w:t>
      </w:r>
      <w:r w:rsidRPr="00A61000">
        <w:rPr>
          <w:rFonts w:ascii="Times New Roman" w:hAnsi="Times New Roman"/>
          <w:szCs w:val="22"/>
        </w:rPr>
        <w:t>,</w:t>
      </w:r>
    </w:p>
    <w:p w14:paraId="64C411E3" w14:textId="77777777" w:rsidR="003A404C" w:rsidRPr="0014218C" w:rsidRDefault="003A404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inform you that</w:t>
      </w:r>
      <w:r w:rsidR="00A61000">
        <w:rPr>
          <w:rFonts w:ascii="Times New Roman" w:hAnsi="Times New Roman"/>
          <w:szCs w:val="22"/>
        </w:rPr>
        <w:t xml:space="preserve"> you are invited to </w:t>
      </w:r>
      <w:r w:rsidRPr="0014218C">
        <w:rPr>
          <w:rFonts w:ascii="Times New Roman" w:hAnsi="Times New Roman"/>
          <w:szCs w:val="22"/>
        </w:rPr>
        <w:t xml:space="preserve">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50EF2467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015475B0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2033947E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5D4580C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6E42CB7D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3857E10" w14:textId="77777777" w:rsidR="003A404C" w:rsidRPr="004D409A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4D409A">
        <w:rPr>
          <w:rFonts w:ascii="Times New Roman" w:hAnsi="Times New Roman"/>
          <w:szCs w:val="22"/>
        </w:rPr>
        <w:t>Key experts (including templates for the summary li</w:t>
      </w:r>
      <w:r w:rsidR="004D409A" w:rsidRPr="004D409A">
        <w:rPr>
          <w:rFonts w:ascii="Times New Roman" w:hAnsi="Times New Roman"/>
          <w:szCs w:val="22"/>
        </w:rPr>
        <w:t>st of key experts and their CVs</w:t>
      </w:r>
    </w:p>
    <w:p w14:paraId="0341E4D6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11F4A1FD" w14:textId="77777777" w:rsidR="003A404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0F71BE2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52F5AE0D" w14:textId="77777777" w:rsidR="003A404C" w:rsidRPr="0014218C" w:rsidRDefault="003A404C" w:rsidP="004D409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362319CA" w14:textId="77777777" w:rsidR="003A404C" w:rsidRPr="0014218C" w:rsidRDefault="003A404C" w:rsidP="004D409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7BA137E4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72EA1A0A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 w14:paraId="19F5E759" w14:textId="77777777" w:rsidR="003A404C" w:rsidRDefault="003A404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firstLine="72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09B90299" w14:textId="77777777" w:rsidR="003A404C" w:rsidRDefault="003A404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78D6B248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 w14:paraId="5F8260F3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27CE4097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Natasha </w:t>
      </w:r>
      <w:proofErr w:type="spellStart"/>
      <w:r>
        <w:rPr>
          <w:rFonts w:ascii="Times New Roman" w:hAnsi="Times New Roman"/>
          <w:szCs w:val="22"/>
        </w:rPr>
        <w:t>Lukic</w:t>
      </w:r>
      <w:proofErr w:type="spellEnd"/>
      <w:r>
        <w:rPr>
          <w:rFonts w:ascii="Times New Roman" w:hAnsi="Times New Roman"/>
          <w:szCs w:val="22"/>
        </w:rPr>
        <w:t xml:space="preserve"> Project Manager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</w:p>
    <w:p w14:paraId="2E90B36E" w14:textId="77777777" w:rsidR="00EE5362" w:rsidRDefault="004D409A" w:rsidP="00EE536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                      </w:t>
      </w:r>
    </w:p>
    <w:p w14:paraId="00403CE2" w14:textId="77777777" w:rsidR="004D409A" w:rsidRDefault="004D409A" w:rsidP="00EE536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760" w:firstLine="7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Mayor</w:t>
      </w:r>
    </w:p>
    <w:p w14:paraId="3B6C6D3D" w14:textId="77777777" w:rsidR="003A404C" w:rsidRPr="00013BD1" w:rsidRDefault="004D409A" w:rsidP="00EE536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Cs w:val="22"/>
          <w:lang w:val="mk-MK"/>
        </w:rPr>
        <w:t xml:space="preserve">    </w:t>
      </w:r>
      <w:r>
        <w:rPr>
          <w:rFonts w:ascii="Times New Roman" w:hAnsi="Times New Roman"/>
          <w:szCs w:val="22"/>
        </w:rPr>
        <w:t xml:space="preserve"> MSc Natasha </w:t>
      </w:r>
      <w:proofErr w:type="spellStart"/>
      <w:r>
        <w:rPr>
          <w:rFonts w:ascii="Times New Roman" w:hAnsi="Times New Roman"/>
          <w:szCs w:val="22"/>
        </w:rPr>
        <w:t>Petrovska</w:t>
      </w:r>
      <w:proofErr w:type="spellEnd"/>
    </w:p>
    <w:sectPr w:rsidR="003A404C" w:rsidRPr="00013BD1" w:rsidSect="005B68AC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B80D66" w14:textId="77777777" w:rsidR="008776F7" w:rsidRDefault="008776F7">
      <w:r>
        <w:separator/>
      </w:r>
    </w:p>
  </w:endnote>
  <w:endnote w:type="continuationSeparator" w:id="0">
    <w:p w14:paraId="3D32E183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7868A" w14:textId="77777777"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3B612C02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D409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D409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78A9E8" w14:textId="77777777"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051B05F9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EE536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EE536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A78D69" w14:textId="77777777" w:rsidR="008776F7" w:rsidRDefault="008776F7">
      <w:r>
        <w:separator/>
      </w:r>
    </w:p>
  </w:footnote>
  <w:footnote w:type="continuationSeparator" w:id="0">
    <w:p w14:paraId="6CD81109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32BEEC" w14:textId="77777777" w:rsidR="00334CE2" w:rsidRDefault="00A61000" w:rsidP="00A61000">
    <w:pPr>
      <w:pStyle w:val="Header"/>
    </w:pPr>
    <w:r>
      <w:rPr>
        <w:rFonts w:ascii="Times New Roman" w:hAnsi="Times New Roman"/>
        <w:noProof/>
        <w:szCs w:val="32"/>
      </w:rPr>
      <w:t xml:space="preserve">  </w:t>
    </w:r>
    <w:r w:rsidR="00151C23">
      <w:rPr>
        <w:rFonts w:ascii="Times New Roman" w:hAnsi="Times New Roman"/>
        <w:noProof/>
        <w:szCs w:val="32"/>
        <w:lang w:val="en-US" w:eastAsia="en-US"/>
      </w:rPr>
      <w:pict w14:anchorId="0E056A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274.5pt;height:73.5pt;visibility:visible;mso-wrap-style:square">
          <v:imagedata r:id="rId1" o:title="PROJECT LOGO CCI"/>
        </v:shape>
      </w:pict>
    </w:r>
    <w:r>
      <w:rPr>
        <w:rFonts w:ascii="Times New Roman" w:hAnsi="Times New Roman"/>
        <w:noProof/>
        <w:szCs w:val="32"/>
      </w:rPr>
      <w:t xml:space="preserve"> </w:t>
    </w:r>
    <w:r>
      <w:rPr>
        <w:rFonts w:ascii="Times New Roman" w:hAnsi="Times New Roman"/>
        <w:noProof/>
        <w:szCs w:val="32"/>
        <w:lang w:val="en-US" w:eastAsia="en-US"/>
      </w:rPr>
      <w:t xml:space="preserve">  </w:t>
    </w:r>
    <w:r w:rsidR="00151C23">
      <w:rPr>
        <w:rFonts w:ascii="Times New Roman" w:hAnsi="Times New Roman"/>
        <w:noProof/>
        <w:szCs w:val="32"/>
        <w:lang w:val="en-US" w:eastAsia="en-US"/>
      </w:rPr>
      <w:pict w14:anchorId="00E62BE7">
        <v:shape id="Picture 3" o:spid="_x0000_i1026" type="#_x0000_t75" style="width:142.5pt;height:73.5pt;visibility:visible;mso-wrap-style:square">
          <v:imagedata r:id="rId2" o:title=""/>
        </v:shape>
      </w:pict>
    </w:r>
    <w:r>
      <w:rPr>
        <w:rFonts w:ascii="Times New Roman" w:hAnsi="Times New Roman"/>
        <w:szCs w:val="32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7411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1C23"/>
    <w:rsid w:val="001539C8"/>
    <w:rsid w:val="0015484C"/>
    <w:rsid w:val="0016217D"/>
    <w:rsid w:val="00183056"/>
    <w:rsid w:val="001C53DD"/>
    <w:rsid w:val="001E00A2"/>
    <w:rsid w:val="00203A91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4D409A"/>
    <w:rsid w:val="00555C50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0969"/>
    <w:rsid w:val="009E1DC8"/>
    <w:rsid w:val="009E2089"/>
    <w:rsid w:val="009F56FF"/>
    <w:rsid w:val="00A208FD"/>
    <w:rsid w:val="00A26CC8"/>
    <w:rsid w:val="00A41A08"/>
    <w:rsid w:val="00A54BF4"/>
    <w:rsid w:val="00A61000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E5362"/>
    <w:rsid w:val="00EF0DA0"/>
    <w:rsid w:val="00F01DE0"/>
    <w:rsid w:val="00F2418F"/>
    <w:rsid w:val="00F24DCE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1"/>
    <o:shapelayout v:ext="edit">
      <o:idmap v:ext="edit" data="1"/>
    </o:shapelayout>
  </w:shapeDefaults>
  <w:decimalSymbol w:val=","/>
  <w:listSeparator w:val=";"/>
  <w14:docId w14:val="397B5C59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rsid w:val="00A61000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38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2098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Горан Неделков</cp:lastModifiedBy>
  <cp:revision>10</cp:revision>
  <cp:lastPrinted>2012-09-25T12:35:00Z</cp:lastPrinted>
  <dcterms:created xsi:type="dcterms:W3CDTF">2018-12-18T11:34:00Z</dcterms:created>
  <dcterms:modified xsi:type="dcterms:W3CDTF">2020-10-11T06:51:00Z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